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left"/>
        <w:rPr>
          <w:rFonts w:hint="eastAsia" w:ascii="黑体" w:hAnsi="宋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auto"/>
          <w:sz w:val="32"/>
          <w:szCs w:val="32"/>
          <w:lang w:val="en-US" w:eastAsia="zh-CN"/>
        </w:rPr>
        <w:t>附件一：</w:t>
      </w:r>
    </w:p>
    <w:p>
      <w:pPr>
        <w:spacing w:line="360" w:lineRule="auto"/>
        <w:jc w:val="left"/>
        <w:rPr>
          <w:rFonts w:hint="eastAsia"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一、</w:t>
      </w:r>
      <w:bookmarkStart w:id="0" w:name="_GoBack"/>
      <w:r>
        <w:rPr>
          <w:rFonts w:hint="eastAsia" w:ascii="黑体" w:hAnsi="宋体" w:eastAsia="黑体"/>
          <w:color w:val="auto"/>
          <w:sz w:val="32"/>
          <w:szCs w:val="32"/>
        </w:rPr>
        <w:t>先进班集体</w:t>
      </w:r>
      <w:bookmarkEnd w:id="0"/>
      <w:r>
        <w:rPr>
          <w:rFonts w:hint="eastAsia" w:ascii="黑体" w:hAnsi="宋体" w:eastAsia="黑体"/>
          <w:color w:val="auto"/>
          <w:sz w:val="32"/>
          <w:szCs w:val="32"/>
        </w:rPr>
        <w:t>（共</w:t>
      </w:r>
      <w:r>
        <w:rPr>
          <w:rFonts w:hint="eastAsia" w:ascii="黑体" w:hAnsi="宋体" w:eastAsia="黑体"/>
          <w:color w:val="auto"/>
          <w:sz w:val="32"/>
          <w:szCs w:val="32"/>
          <w:lang w:val="en-US" w:eastAsia="zh-CN"/>
        </w:rPr>
        <w:t>39</w:t>
      </w:r>
      <w:r>
        <w:rPr>
          <w:rFonts w:hint="eastAsia" w:ascii="黑体" w:hAnsi="宋体" w:eastAsia="黑体"/>
          <w:color w:val="auto"/>
          <w:sz w:val="32"/>
          <w:szCs w:val="32"/>
        </w:rPr>
        <w:t>个）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本科层次（包括专升本）共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37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个</w:t>
      </w:r>
    </w:p>
    <w:p>
      <w:pPr>
        <w:spacing w:line="360" w:lineRule="auto"/>
        <w:jc w:val="left"/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德馨书院（6个）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2013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级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班（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护理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专业） 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2013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级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班（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医学检验技术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2014级65班（护理专业）  2013级81班(管理学专业）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2014级76班（医患专业）  2014级35班（医学检验技术）</w:t>
      </w:r>
    </w:p>
    <w:p>
      <w:pPr>
        <w:spacing w:line="360" w:lineRule="auto"/>
        <w:jc w:val="left"/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羲和书院（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10个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）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2012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级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班（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临床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专业）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2012级06班（临床专业）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2013级02班（临床专业）  2013级08班（临床专业）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2013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级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班（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临床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专业）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2012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级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班（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临床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专业）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2014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级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班（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临床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专业）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2014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级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班（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临床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专业）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班（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康复治疗学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专业）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2013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级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班（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生物工程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专业）  </w:t>
      </w:r>
    </w:p>
    <w:p>
      <w:pPr>
        <w:jc w:val="left"/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仁智书院（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9个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）</w:t>
      </w:r>
    </w:p>
    <w:p>
      <w:pPr>
        <w:jc w:val="lef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2013级15班（临床医学专业）  2013级26班（临床医学专业） </w:t>
      </w:r>
    </w:p>
    <w:p>
      <w:pPr>
        <w:jc w:val="lef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2014级80班（英语（医学科技）专业） 2014级47班（眼视光学专业） </w:t>
      </w:r>
    </w:p>
    <w:p>
      <w:pPr>
        <w:jc w:val="lef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2013级17班（临床医学专业） 2013级20班（临床医学专业）  </w:t>
      </w:r>
    </w:p>
    <w:p>
      <w:pPr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2014级27班（临床医学专业） 2014级19班（临床医学专业）  </w:t>
      </w:r>
    </w:p>
    <w:p>
      <w:pPr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2013级51班（眼视光学）</w:t>
      </w:r>
    </w:p>
    <w:p>
      <w:pPr>
        <w:spacing w:line="360" w:lineRule="auto"/>
        <w:jc w:val="both"/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崇德书院（4个）</w:t>
      </w:r>
    </w:p>
    <w:p>
      <w:pPr>
        <w:spacing w:line="360" w:lineRule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2014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级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班（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护理学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专业） 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2014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级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班（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护理学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专业）</w:t>
      </w:r>
    </w:p>
    <w:p>
      <w:pPr>
        <w:spacing w:line="360" w:lineRule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2013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级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班（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护理学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专业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2014级75班（公共卫生事业管理专业）</w:t>
      </w:r>
    </w:p>
    <w:p>
      <w:pPr>
        <w:spacing w:line="360" w:lineRule="auto"/>
        <w:jc w:val="both"/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精诚书院（8个）</w:t>
      </w:r>
    </w:p>
    <w:p>
      <w:pPr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2012级82班（临床医学专业） 2012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85班（临床医学专业）  </w:t>
      </w:r>
    </w:p>
    <w:p>
      <w:pPr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2012级93班（临床医学专业）  2012级94班（临床医学专业）</w:t>
      </w:r>
    </w:p>
    <w:p>
      <w:pPr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2012级96班（临床医学专业）  2012级99班（临床医学专业） </w:t>
      </w:r>
    </w:p>
    <w:p>
      <w:pP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2012级100班（临床医学专业）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2013级45班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</w:rPr>
        <w:t>影像技术专业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专科层次（共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个）</w:t>
      </w:r>
    </w:p>
    <w:p>
      <w:pPr>
        <w:spacing w:line="360" w:lineRule="auto"/>
        <w:jc w:val="left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德馨书院（1个）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2014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级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班（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护理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专业）</w:t>
      </w:r>
    </w:p>
    <w:p>
      <w:pPr>
        <w:spacing w:line="360" w:lineRule="auto"/>
        <w:jc w:val="both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崇德书院（1个）</w:t>
      </w:r>
    </w:p>
    <w:p>
      <w:pPr>
        <w:spacing w:line="360" w:lineRule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2014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级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班（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护理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专业）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</w:t>
      </w:r>
    </w:p>
    <w:p>
      <w:pPr>
        <w:spacing w:line="360" w:lineRule="auto"/>
        <w:jc w:val="left"/>
        <w:rPr>
          <w:rFonts w:hint="eastAsia" w:ascii="黑体" w:hAnsi="宋体" w:eastAsia="黑体"/>
          <w:color w:val="auto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C2A2B"/>
    <w:rsid w:val="5C8C2A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2015-12-30T02:44:00Z</dcterms:created>
  <dc:creator>sss</dc:creator>
  <cp:lastModifiedBy>sss</cp:lastModifiedBy>
  <dcterms:modified xsi:type="dcterms:W3CDTF">2015-12-30T02:45:34Z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