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02" w:rsidRDefault="00682502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2016</w:t>
      </w:r>
      <w:r>
        <w:rPr>
          <w:rFonts w:ascii="黑体" w:eastAsia="黑体" w:hint="eastAsia"/>
          <w:b/>
          <w:sz w:val="36"/>
          <w:szCs w:val="36"/>
        </w:rPr>
        <w:t>-</w:t>
      </w:r>
      <w:r>
        <w:rPr>
          <w:rFonts w:ascii="黑体" w:eastAsia="黑体" w:hint="eastAsia"/>
          <w:b/>
          <w:sz w:val="36"/>
          <w:szCs w:val="36"/>
        </w:rPr>
        <w:t>2017</w:t>
      </w:r>
      <w:r>
        <w:rPr>
          <w:rFonts w:ascii="黑体" w:eastAsia="黑体" w:hint="eastAsia"/>
          <w:b/>
          <w:sz w:val="36"/>
          <w:szCs w:val="36"/>
        </w:rPr>
        <w:t>学年第一学期新增通识课程及</w:t>
      </w:r>
    </w:p>
    <w:p w:rsidR="00945802" w:rsidRDefault="00682502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主讲教师名单公示</w:t>
      </w:r>
    </w:p>
    <w:p w:rsidR="00945802" w:rsidRDefault="00682502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根据《新乡医学院三全学院预试讲制度（试行）》的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相关规定，经过征求预试讲评委的意见，采取教学需要优先，兼顾其个人意愿的原则，</w:t>
      </w:r>
      <w:r>
        <w:rPr>
          <w:rFonts w:asciiTheme="minorEastAsia" w:eastAsiaTheme="minorEastAsia" w:hAnsiTheme="minorEastAsia" w:hint="eastAsia"/>
          <w:sz w:val="24"/>
        </w:rPr>
        <w:t xml:space="preserve"> 2016</w:t>
      </w:r>
      <w:r>
        <w:rPr>
          <w:rFonts w:asciiTheme="minorEastAsia" w:eastAsiaTheme="minorEastAsia" w:hAnsiTheme="minorEastAsia" w:hint="eastAsia"/>
          <w:sz w:val="24"/>
        </w:rPr>
        <w:t>——</w:t>
      </w:r>
      <w:r>
        <w:rPr>
          <w:rFonts w:asciiTheme="minorEastAsia" w:eastAsiaTheme="minorEastAsia" w:hAnsiTheme="minorEastAsia" w:hint="eastAsia"/>
          <w:sz w:val="24"/>
        </w:rPr>
        <w:t>2017</w:t>
      </w:r>
      <w:r>
        <w:rPr>
          <w:rFonts w:asciiTheme="minorEastAsia" w:eastAsiaTheme="minorEastAsia" w:hAnsiTheme="minorEastAsia" w:hint="eastAsia"/>
          <w:sz w:val="24"/>
        </w:rPr>
        <w:t>学年第一学期新增通识课程及主讲教师名单如下，如有异议请与通识教育管理中心联系。需再进行预试讲的老师将另行安排。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3686"/>
        <w:gridCol w:w="1843"/>
      </w:tblGrid>
      <w:tr w:rsidR="00945802">
        <w:trPr>
          <w:trHeight w:val="312"/>
        </w:trPr>
        <w:tc>
          <w:tcPr>
            <w:tcW w:w="2943" w:type="dxa"/>
            <w:vMerge w:val="restart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3686" w:type="dxa"/>
            <w:vMerge w:val="restart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课程</w:t>
            </w:r>
          </w:p>
        </w:tc>
        <w:tc>
          <w:tcPr>
            <w:tcW w:w="1843" w:type="dxa"/>
            <w:vMerge w:val="restart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结果</w:t>
            </w:r>
          </w:p>
        </w:tc>
      </w:tr>
      <w:tr w:rsidR="00945802">
        <w:trPr>
          <w:trHeight w:val="312"/>
        </w:trPr>
        <w:tc>
          <w:tcPr>
            <w:tcW w:w="2943" w:type="dxa"/>
            <w:vMerge/>
            <w:vAlign w:val="center"/>
          </w:tcPr>
          <w:p w:rsidR="00945802" w:rsidRDefault="009458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945802" w:rsidRDefault="009458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945802" w:rsidRDefault="009458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45802">
        <w:trPr>
          <w:trHeight w:hRule="exact" w:val="284"/>
        </w:trPr>
        <w:tc>
          <w:tcPr>
            <w:tcW w:w="29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张展召</w:t>
            </w:r>
            <w:proofErr w:type="gramEnd"/>
          </w:p>
        </w:tc>
        <w:tc>
          <w:tcPr>
            <w:tcW w:w="3686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临床医疗器械原理与应用</w:t>
            </w:r>
          </w:p>
        </w:tc>
        <w:tc>
          <w:tcPr>
            <w:tcW w:w="18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通过</w:t>
            </w:r>
          </w:p>
        </w:tc>
      </w:tr>
      <w:tr w:rsidR="00945802">
        <w:trPr>
          <w:trHeight w:hRule="exact" w:val="284"/>
        </w:trPr>
        <w:tc>
          <w:tcPr>
            <w:tcW w:w="29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郝钧</w:t>
            </w:r>
          </w:p>
        </w:tc>
        <w:tc>
          <w:tcPr>
            <w:tcW w:w="3686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世界经济纵横谈、生活中的经济学</w:t>
            </w:r>
          </w:p>
        </w:tc>
        <w:tc>
          <w:tcPr>
            <w:tcW w:w="18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通过</w:t>
            </w:r>
          </w:p>
        </w:tc>
      </w:tr>
      <w:tr w:rsidR="00945802">
        <w:trPr>
          <w:trHeight w:hRule="exact" w:val="284"/>
        </w:trPr>
        <w:tc>
          <w:tcPr>
            <w:tcW w:w="29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程俊</w:t>
            </w:r>
            <w:proofErr w:type="gramEnd"/>
          </w:p>
        </w:tc>
        <w:tc>
          <w:tcPr>
            <w:tcW w:w="3686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环境生态学</w:t>
            </w:r>
          </w:p>
        </w:tc>
        <w:tc>
          <w:tcPr>
            <w:tcW w:w="18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需再进行预试讲</w:t>
            </w:r>
          </w:p>
        </w:tc>
      </w:tr>
      <w:tr w:rsidR="00945802">
        <w:trPr>
          <w:trHeight w:hRule="exact" w:val="284"/>
        </w:trPr>
        <w:tc>
          <w:tcPr>
            <w:tcW w:w="29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杜佳</w:t>
            </w:r>
            <w:proofErr w:type="gramEnd"/>
          </w:p>
        </w:tc>
        <w:tc>
          <w:tcPr>
            <w:tcW w:w="3686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陋室文化赏析</w:t>
            </w:r>
          </w:p>
        </w:tc>
        <w:tc>
          <w:tcPr>
            <w:tcW w:w="18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通过</w:t>
            </w:r>
          </w:p>
        </w:tc>
      </w:tr>
      <w:tr w:rsidR="00945802">
        <w:trPr>
          <w:trHeight w:hRule="exact" w:val="284"/>
        </w:trPr>
        <w:tc>
          <w:tcPr>
            <w:tcW w:w="29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郭勇</w:t>
            </w:r>
          </w:p>
        </w:tc>
        <w:tc>
          <w:tcPr>
            <w:tcW w:w="3686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影视作品中的医德文化</w:t>
            </w:r>
          </w:p>
        </w:tc>
        <w:tc>
          <w:tcPr>
            <w:tcW w:w="18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需再进行预试讲</w:t>
            </w:r>
          </w:p>
        </w:tc>
      </w:tr>
      <w:tr w:rsidR="00945802">
        <w:trPr>
          <w:trHeight w:hRule="exact" w:val="284"/>
        </w:trPr>
        <w:tc>
          <w:tcPr>
            <w:tcW w:w="29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赵鹏</w:t>
            </w:r>
          </w:p>
        </w:tc>
        <w:tc>
          <w:tcPr>
            <w:tcW w:w="3686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中国民俗文化概论</w:t>
            </w:r>
          </w:p>
        </w:tc>
        <w:tc>
          <w:tcPr>
            <w:tcW w:w="18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通过</w:t>
            </w:r>
          </w:p>
        </w:tc>
      </w:tr>
      <w:tr w:rsidR="00945802">
        <w:trPr>
          <w:trHeight w:hRule="exact" w:val="284"/>
        </w:trPr>
        <w:tc>
          <w:tcPr>
            <w:tcW w:w="29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万建苗、赵超建、张晟烨</w:t>
            </w:r>
          </w:p>
        </w:tc>
        <w:tc>
          <w:tcPr>
            <w:tcW w:w="3686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传统德文化与现代职业道德</w:t>
            </w:r>
          </w:p>
        </w:tc>
        <w:tc>
          <w:tcPr>
            <w:tcW w:w="18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通过</w:t>
            </w:r>
          </w:p>
        </w:tc>
      </w:tr>
      <w:tr w:rsidR="00945802">
        <w:trPr>
          <w:trHeight w:hRule="exact" w:val="284"/>
        </w:trPr>
        <w:tc>
          <w:tcPr>
            <w:tcW w:w="29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崔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雨燕</w:t>
            </w:r>
          </w:p>
        </w:tc>
        <w:tc>
          <w:tcPr>
            <w:tcW w:w="3686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《三十六计》的智慧</w:t>
            </w:r>
          </w:p>
        </w:tc>
        <w:tc>
          <w:tcPr>
            <w:tcW w:w="18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通过</w:t>
            </w:r>
          </w:p>
        </w:tc>
      </w:tr>
      <w:tr w:rsidR="00945802">
        <w:trPr>
          <w:trHeight w:hRule="exact" w:val="284"/>
        </w:trPr>
        <w:tc>
          <w:tcPr>
            <w:tcW w:w="29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杨翠苹</w:t>
            </w:r>
          </w:p>
        </w:tc>
        <w:tc>
          <w:tcPr>
            <w:tcW w:w="3686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职场影响力</w:t>
            </w:r>
            <w:proofErr w:type="gramEnd"/>
          </w:p>
        </w:tc>
        <w:tc>
          <w:tcPr>
            <w:tcW w:w="18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通过</w:t>
            </w:r>
          </w:p>
        </w:tc>
      </w:tr>
      <w:tr w:rsidR="00945802">
        <w:trPr>
          <w:trHeight w:hRule="exact" w:val="284"/>
        </w:trPr>
        <w:tc>
          <w:tcPr>
            <w:tcW w:w="29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杨洛</w:t>
            </w:r>
          </w:p>
        </w:tc>
        <w:tc>
          <w:tcPr>
            <w:tcW w:w="3686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与古典诗词的美丽邂逅</w:t>
            </w:r>
          </w:p>
        </w:tc>
        <w:tc>
          <w:tcPr>
            <w:tcW w:w="18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通过</w:t>
            </w:r>
          </w:p>
        </w:tc>
      </w:tr>
      <w:tr w:rsidR="00945802">
        <w:trPr>
          <w:trHeight w:hRule="exact" w:val="284"/>
        </w:trPr>
        <w:tc>
          <w:tcPr>
            <w:tcW w:w="29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杨昕岳</w:t>
            </w:r>
          </w:p>
        </w:tc>
        <w:tc>
          <w:tcPr>
            <w:tcW w:w="3686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趣味心理学</w:t>
            </w:r>
          </w:p>
        </w:tc>
        <w:tc>
          <w:tcPr>
            <w:tcW w:w="18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通过</w:t>
            </w:r>
          </w:p>
        </w:tc>
      </w:tr>
      <w:tr w:rsidR="00945802">
        <w:trPr>
          <w:trHeight w:hRule="exact" w:val="284"/>
        </w:trPr>
        <w:tc>
          <w:tcPr>
            <w:tcW w:w="29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苗江欢</w:t>
            </w:r>
            <w:proofErr w:type="gramEnd"/>
          </w:p>
        </w:tc>
        <w:tc>
          <w:tcPr>
            <w:tcW w:w="3686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化学与生活应用</w:t>
            </w:r>
          </w:p>
        </w:tc>
        <w:tc>
          <w:tcPr>
            <w:tcW w:w="18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需再进行预试讲</w:t>
            </w:r>
          </w:p>
        </w:tc>
      </w:tr>
      <w:tr w:rsidR="00945802">
        <w:trPr>
          <w:trHeight w:hRule="exact" w:val="284"/>
        </w:trPr>
        <w:tc>
          <w:tcPr>
            <w:tcW w:w="29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明阿欢</w:t>
            </w:r>
            <w:proofErr w:type="gramEnd"/>
          </w:p>
        </w:tc>
        <w:tc>
          <w:tcPr>
            <w:tcW w:w="3686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九型人格</w:t>
            </w:r>
          </w:p>
        </w:tc>
        <w:tc>
          <w:tcPr>
            <w:tcW w:w="18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通过</w:t>
            </w:r>
          </w:p>
        </w:tc>
      </w:tr>
      <w:tr w:rsidR="00945802">
        <w:trPr>
          <w:trHeight w:hRule="exact" w:val="284"/>
        </w:trPr>
        <w:tc>
          <w:tcPr>
            <w:tcW w:w="29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朱性海</w:t>
            </w:r>
            <w:proofErr w:type="gramEnd"/>
          </w:p>
        </w:tc>
        <w:tc>
          <w:tcPr>
            <w:tcW w:w="3686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中国古代政治和文化</w:t>
            </w:r>
          </w:p>
        </w:tc>
        <w:tc>
          <w:tcPr>
            <w:tcW w:w="18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通过</w:t>
            </w:r>
          </w:p>
        </w:tc>
      </w:tr>
      <w:tr w:rsidR="00945802">
        <w:trPr>
          <w:trHeight w:hRule="exact" w:val="284"/>
        </w:trPr>
        <w:tc>
          <w:tcPr>
            <w:tcW w:w="29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马园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园</w:t>
            </w:r>
            <w:proofErr w:type="gramEnd"/>
          </w:p>
        </w:tc>
        <w:tc>
          <w:tcPr>
            <w:tcW w:w="3686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国粹精选</w:t>
            </w:r>
          </w:p>
        </w:tc>
        <w:tc>
          <w:tcPr>
            <w:tcW w:w="18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通过</w:t>
            </w:r>
          </w:p>
        </w:tc>
      </w:tr>
      <w:tr w:rsidR="00945802">
        <w:trPr>
          <w:trHeight w:hRule="exact" w:val="284"/>
        </w:trPr>
        <w:tc>
          <w:tcPr>
            <w:tcW w:w="29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随洁英</w:t>
            </w:r>
            <w:proofErr w:type="gramEnd"/>
          </w:p>
        </w:tc>
        <w:tc>
          <w:tcPr>
            <w:tcW w:w="3686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人际关系心理学</w:t>
            </w:r>
          </w:p>
        </w:tc>
        <w:tc>
          <w:tcPr>
            <w:tcW w:w="18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通过</w:t>
            </w:r>
          </w:p>
        </w:tc>
      </w:tr>
      <w:tr w:rsidR="00945802">
        <w:trPr>
          <w:trHeight w:hRule="exact" w:val="284"/>
        </w:trPr>
        <w:tc>
          <w:tcPr>
            <w:tcW w:w="29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侯永爽</w:t>
            </w:r>
            <w:proofErr w:type="gramEnd"/>
          </w:p>
        </w:tc>
        <w:tc>
          <w:tcPr>
            <w:tcW w:w="3686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人际关系心理学</w:t>
            </w:r>
          </w:p>
        </w:tc>
        <w:tc>
          <w:tcPr>
            <w:tcW w:w="18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需再进行预试讲</w:t>
            </w:r>
          </w:p>
        </w:tc>
      </w:tr>
      <w:tr w:rsidR="00945802">
        <w:trPr>
          <w:trHeight w:hRule="exact" w:val="284"/>
        </w:trPr>
        <w:tc>
          <w:tcPr>
            <w:tcW w:w="29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张颖</w:t>
            </w:r>
          </w:p>
        </w:tc>
        <w:tc>
          <w:tcPr>
            <w:tcW w:w="3686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中国美术史</w:t>
            </w:r>
          </w:p>
        </w:tc>
        <w:tc>
          <w:tcPr>
            <w:tcW w:w="18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通过</w:t>
            </w:r>
          </w:p>
        </w:tc>
      </w:tr>
      <w:tr w:rsidR="00945802">
        <w:trPr>
          <w:trHeight w:hRule="exact" w:val="284"/>
        </w:trPr>
        <w:tc>
          <w:tcPr>
            <w:tcW w:w="29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王淑娟</w:t>
            </w:r>
          </w:p>
        </w:tc>
        <w:tc>
          <w:tcPr>
            <w:tcW w:w="3686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员工成长秘籍</w:t>
            </w:r>
          </w:p>
        </w:tc>
        <w:tc>
          <w:tcPr>
            <w:tcW w:w="18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通过</w:t>
            </w:r>
          </w:p>
        </w:tc>
      </w:tr>
      <w:tr w:rsidR="00945802">
        <w:trPr>
          <w:trHeight w:hRule="exact" w:val="284"/>
        </w:trPr>
        <w:tc>
          <w:tcPr>
            <w:tcW w:w="29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李庆中</w:t>
            </w:r>
          </w:p>
        </w:tc>
        <w:tc>
          <w:tcPr>
            <w:tcW w:w="3686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《孟子》中的智慧和现实应用</w:t>
            </w:r>
          </w:p>
        </w:tc>
        <w:tc>
          <w:tcPr>
            <w:tcW w:w="18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需再进行预试讲</w:t>
            </w:r>
          </w:p>
        </w:tc>
      </w:tr>
      <w:tr w:rsidR="00945802">
        <w:trPr>
          <w:trHeight w:hRule="exact" w:val="284"/>
        </w:trPr>
        <w:tc>
          <w:tcPr>
            <w:tcW w:w="29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梁静</w:t>
            </w:r>
            <w:proofErr w:type="gramEnd"/>
          </w:p>
        </w:tc>
        <w:tc>
          <w:tcPr>
            <w:tcW w:w="3686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红楼梦与心理学</w:t>
            </w:r>
          </w:p>
        </w:tc>
        <w:tc>
          <w:tcPr>
            <w:tcW w:w="18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需再进行预试讲</w:t>
            </w:r>
          </w:p>
        </w:tc>
      </w:tr>
      <w:tr w:rsidR="00945802">
        <w:trPr>
          <w:trHeight w:hRule="exact" w:val="284"/>
        </w:trPr>
        <w:tc>
          <w:tcPr>
            <w:tcW w:w="29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张欢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欢</w:t>
            </w:r>
            <w:proofErr w:type="gramEnd"/>
          </w:p>
        </w:tc>
        <w:tc>
          <w:tcPr>
            <w:tcW w:w="3686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最美家乡</w:t>
            </w:r>
          </w:p>
        </w:tc>
        <w:tc>
          <w:tcPr>
            <w:tcW w:w="18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需再进行预试讲</w:t>
            </w:r>
          </w:p>
        </w:tc>
      </w:tr>
      <w:tr w:rsidR="00945802">
        <w:trPr>
          <w:trHeight w:hRule="exact" w:val="284"/>
        </w:trPr>
        <w:tc>
          <w:tcPr>
            <w:tcW w:w="29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张紫阳</w:t>
            </w:r>
          </w:p>
        </w:tc>
        <w:tc>
          <w:tcPr>
            <w:tcW w:w="3686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医学与文明</w:t>
            </w:r>
          </w:p>
        </w:tc>
        <w:tc>
          <w:tcPr>
            <w:tcW w:w="18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需再进行预试讲</w:t>
            </w:r>
          </w:p>
        </w:tc>
      </w:tr>
      <w:tr w:rsidR="00945802">
        <w:trPr>
          <w:trHeight w:hRule="exact" w:val="284"/>
        </w:trPr>
        <w:tc>
          <w:tcPr>
            <w:tcW w:w="29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马兰杰</w:t>
            </w:r>
          </w:p>
        </w:tc>
        <w:tc>
          <w:tcPr>
            <w:tcW w:w="3686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唐宋文学鉴赏、语文高级素养</w:t>
            </w:r>
          </w:p>
        </w:tc>
        <w:tc>
          <w:tcPr>
            <w:tcW w:w="18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通过</w:t>
            </w:r>
          </w:p>
        </w:tc>
      </w:tr>
      <w:tr w:rsidR="00945802">
        <w:trPr>
          <w:trHeight w:hRule="exact" w:val="284"/>
        </w:trPr>
        <w:tc>
          <w:tcPr>
            <w:tcW w:w="29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姚丽</w:t>
            </w:r>
          </w:p>
        </w:tc>
        <w:tc>
          <w:tcPr>
            <w:tcW w:w="3686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国家公务员制度</w:t>
            </w:r>
          </w:p>
        </w:tc>
        <w:tc>
          <w:tcPr>
            <w:tcW w:w="18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通过</w:t>
            </w:r>
          </w:p>
        </w:tc>
      </w:tr>
      <w:tr w:rsidR="00945802">
        <w:trPr>
          <w:trHeight w:hRule="exact" w:val="284"/>
        </w:trPr>
        <w:tc>
          <w:tcPr>
            <w:tcW w:w="29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段玉凤</w:t>
            </w:r>
          </w:p>
        </w:tc>
        <w:tc>
          <w:tcPr>
            <w:tcW w:w="3686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中国教育史</w:t>
            </w:r>
          </w:p>
        </w:tc>
        <w:tc>
          <w:tcPr>
            <w:tcW w:w="18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需再进行预试讲</w:t>
            </w:r>
          </w:p>
        </w:tc>
      </w:tr>
      <w:tr w:rsidR="00945802">
        <w:trPr>
          <w:trHeight w:hRule="exact" w:val="284"/>
        </w:trPr>
        <w:tc>
          <w:tcPr>
            <w:tcW w:w="29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郝利杰</w:t>
            </w:r>
          </w:p>
        </w:tc>
        <w:tc>
          <w:tcPr>
            <w:tcW w:w="3686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人口社会学</w:t>
            </w:r>
          </w:p>
        </w:tc>
        <w:tc>
          <w:tcPr>
            <w:tcW w:w="18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通过</w:t>
            </w:r>
          </w:p>
        </w:tc>
      </w:tr>
      <w:tr w:rsidR="00945802">
        <w:trPr>
          <w:trHeight w:hRule="exact" w:val="284"/>
        </w:trPr>
        <w:tc>
          <w:tcPr>
            <w:tcW w:w="29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王鹏飞</w:t>
            </w:r>
          </w:p>
        </w:tc>
        <w:tc>
          <w:tcPr>
            <w:tcW w:w="3686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This is U.S.A</w:t>
            </w:r>
          </w:p>
        </w:tc>
        <w:tc>
          <w:tcPr>
            <w:tcW w:w="18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通过</w:t>
            </w:r>
          </w:p>
        </w:tc>
      </w:tr>
      <w:tr w:rsidR="00945802">
        <w:trPr>
          <w:trHeight w:hRule="exact" w:val="284"/>
        </w:trPr>
        <w:tc>
          <w:tcPr>
            <w:tcW w:w="29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孙媛慧</w:t>
            </w:r>
          </w:p>
        </w:tc>
        <w:tc>
          <w:tcPr>
            <w:tcW w:w="3686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《论语》中的人生智慧</w:t>
            </w:r>
          </w:p>
        </w:tc>
        <w:tc>
          <w:tcPr>
            <w:tcW w:w="18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通过</w:t>
            </w:r>
          </w:p>
        </w:tc>
      </w:tr>
      <w:tr w:rsidR="00945802">
        <w:trPr>
          <w:trHeight w:hRule="exact" w:val="284"/>
        </w:trPr>
        <w:tc>
          <w:tcPr>
            <w:tcW w:w="29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刘璐</w:t>
            </w:r>
          </w:p>
        </w:tc>
        <w:tc>
          <w:tcPr>
            <w:tcW w:w="3686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中外饮食文化</w:t>
            </w:r>
          </w:p>
        </w:tc>
        <w:tc>
          <w:tcPr>
            <w:tcW w:w="18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通过</w:t>
            </w:r>
          </w:p>
        </w:tc>
      </w:tr>
      <w:tr w:rsidR="00945802">
        <w:trPr>
          <w:trHeight w:hRule="exact" w:val="284"/>
        </w:trPr>
        <w:tc>
          <w:tcPr>
            <w:tcW w:w="29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高明</w:t>
            </w:r>
          </w:p>
        </w:tc>
        <w:tc>
          <w:tcPr>
            <w:tcW w:w="3686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Office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的使用技巧</w:t>
            </w:r>
          </w:p>
        </w:tc>
        <w:tc>
          <w:tcPr>
            <w:tcW w:w="18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通过</w:t>
            </w:r>
          </w:p>
        </w:tc>
      </w:tr>
      <w:tr w:rsidR="00945802">
        <w:trPr>
          <w:trHeight w:hRule="exact" w:val="284"/>
        </w:trPr>
        <w:tc>
          <w:tcPr>
            <w:tcW w:w="29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原玲</w:t>
            </w:r>
            <w:proofErr w:type="gramEnd"/>
          </w:p>
        </w:tc>
        <w:tc>
          <w:tcPr>
            <w:tcW w:w="3686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人际交往心理学</w:t>
            </w:r>
          </w:p>
        </w:tc>
        <w:tc>
          <w:tcPr>
            <w:tcW w:w="18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通过</w:t>
            </w:r>
          </w:p>
        </w:tc>
      </w:tr>
      <w:tr w:rsidR="00945802">
        <w:trPr>
          <w:trHeight w:hRule="exact" w:val="284"/>
        </w:trPr>
        <w:tc>
          <w:tcPr>
            <w:tcW w:w="29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侯平</w:t>
            </w:r>
            <w:proofErr w:type="gramEnd"/>
          </w:p>
        </w:tc>
        <w:tc>
          <w:tcPr>
            <w:tcW w:w="3686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旅游风景赏析</w:t>
            </w:r>
          </w:p>
        </w:tc>
        <w:tc>
          <w:tcPr>
            <w:tcW w:w="18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通过</w:t>
            </w:r>
          </w:p>
        </w:tc>
      </w:tr>
      <w:tr w:rsidR="00945802">
        <w:trPr>
          <w:trHeight w:hRule="exact" w:val="284"/>
        </w:trPr>
        <w:tc>
          <w:tcPr>
            <w:tcW w:w="2943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窦倩</w:t>
            </w:r>
          </w:p>
        </w:tc>
        <w:tc>
          <w:tcPr>
            <w:tcW w:w="3686" w:type="dxa"/>
            <w:vAlign w:val="center"/>
          </w:tcPr>
          <w:p w:rsidR="00945802" w:rsidRDefault="006825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中国传世家训思想精华</w:t>
            </w:r>
          </w:p>
          <w:p w:rsidR="00945802" w:rsidRDefault="009458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945802" w:rsidRDefault="0094580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945802" w:rsidRDefault="006825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思想精华</w:t>
            </w:r>
          </w:p>
        </w:tc>
        <w:tc>
          <w:tcPr>
            <w:tcW w:w="1843" w:type="dxa"/>
            <w:vAlign w:val="center"/>
          </w:tcPr>
          <w:p w:rsidR="00945802" w:rsidRDefault="00682502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通过</w:t>
            </w:r>
          </w:p>
          <w:p w:rsidR="00945802" w:rsidRDefault="009458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945802" w:rsidRDefault="00945802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945802" w:rsidSect="00945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2C10"/>
    <w:rsid w:val="0004212B"/>
    <w:rsid w:val="000C345F"/>
    <w:rsid w:val="000C6E61"/>
    <w:rsid w:val="00111076"/>
    <w:rsid w:val="0018242F"/>
    <w:rsid w:val="001E3AA0"/>
    <w:rsid w:val="001F1AAA"/>
    <w:rsid w:val="00211EA5"/>
    <w:rsid w:val="00320567"/>
    <w:rsid w:val="003A384E"/>
    <w:rsid w:val="003B3D08"/>
    <w:rsid w:val="00462C10"/>
    <w:rsid w:val="004C0C14"/>
    <w:rsid w:val="004E61A1"/>
    <w:rsid w:val="00631D47"/>
    <w:rsid w:val="0066619C"/>
    <w:rsid w:val="00682502"/>
    <w:rsid w:val="00684358"/>
    <w:rsid w:val="007B4243"/>
    <w:rsid w:val="007E16EB"/>
    <w:rsid w:val="008C7BAA"/>
    <w:rsid w:val="00945802"/>
    <w:rsid w:val="009763DB"/>
    <w:rsid w:val="00993197"/>
    <w:rsid w:val="00AD5BB7"/>
    <w:rsid w:val="00B22A06"/>
    <w:rsid w:val="00C22203"/>
    <w:rsid w:val="00CA4BBB"/>
    <w:rsid w:val="00D23F4C"/>
    <w:rsid w:val="00DC3DA2"/>
    <w:rsid w:val="00E54D68"/>
    <w:rsid w:val="00F637C9"/>
    <w:rsid w:val="0C462394"/>
    <w:rsid w:val="1E22207C"/>
    <w:rsid w:val="293E4A4A"/>
    <w:rsid w:val="2D8D1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58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45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45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9458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94580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4580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9B7B08A-91A2-4A4B-AD0F-34048CF165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>WWW.YlmF.CoM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2013——2014学年人文素质教育中心主讲教师名单</dc:title>
  <dc:creator>雨林木风</dc:creator>
  <cp:lastModifiedBy>admin</cp:lastModifiedBy>
  <cp:revision>1</cp:revision>
  <dcterms:created xsi:type="dcterms:W3CDTF">2016-06-08T07:35:00Z</dcterms:created>
  <dcterms:modified xsi:type="dcterms:W3CDTF">2016-06-08T07:35:00Z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